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635D" w:rsidRDefault="00DD635D" w:rsidP="00DD635D">
      <w:pPr>
        <w:rPr>
          <w:rFonts w:ascii="Verdana" w:eastAsia="Verdana" w:hAnsi="Verdana" w:cs="Verdana"/>
          <w:sz w:val="28"/>
          <w:szCs w:val="28"/>
        </w:rPr>
      </w:pPr>
      <w:bookmarkStart w:id="0" w:name="_heading=h.gjdgxs" w:colFirst="0" w:colLast="0"/>
      <w:bookmarkEnd w:id="0"/>
      <w:r>
        <w:rPr>
          <w:rFonts w:ascii="Verdana" w:eastAsia="Verdana" w:hAnsi="Verdana" w:cs="Verdana"/>
          <w:sz w:val="28"/>
          <w:szCs w:val="28"/>
        </w:rPr>
        <w:t>Van de Diaconie</w:t>
      </w:r>
    </w:p>
    <w:p w:rsidR="00DD635D" w:rsidRDefault="00DD635D" w:rsidP="00DD635D">
      <w:pPr>
        <w:spacing w:line="240" w:lineRule="auto"/>
        <w:rPr>
          <w:rFonts w:ascii="Verdana" w:eastAsia="Verdana" w:hAnsi="Verdana" w:cs="Verdana"/>
        </w:rPr>
      </w:pPr>
    </w:p>
    <w:p w:rsidR="00DD635D" w:rsidRDefault="00DD635D" w:rsidP="00DD635D">
      <w:pPr>
        <w:spacing w:line="240" w:lineRule="auto"/>
        <w:rPr>
          <w:rFonts w:ascii="Verdana" w:eastAsia="Verdana" w:hAnsi="Verdana" w:cs="Verdana"/>
        </w:rPr>
      </w:pPr>
      <w:r>
        <w:rPr>
          <w:rFonts w:ascii="Verdana" w:eastAsia="Verdana" w:hAnsi="Verdana" w:cs="Verdana"/>
        </w:rPr>
        <w:t>Beste mensen,</w:t>
      </w:r>
    </w:p>
    <w:p w:rsidR="00DD635D" w:rsidRDefault="00DD635D" w:rsidP="00DD635D">
      <w:pPr>
        <w:spacing w:line="240" w:lineRule="auto"/>
        <w:rPr>
          <w:rFonts w:ascii="Verdana" w:eastAsia="Verdana" w:hAnsi="Verdana" w:cs="Verdana"/>
        </w:rPr>
      </w:pPr>
      <w:r>
        <w:rPr>
          <w:rFonts w:ascii="Verdana" w:eastAsia="Verdana" w:hAnsi="Verdana" w:cs="Verdana"/>
        </w:rPr>
        <w:br/>
        <w:t xml:space="preserve">De ontvangen </w:t>
      </w:r>
      <w:r>
        <w:rPr>
          <w:rFonts w:ascii="Verdana" w:eastAsia="Verdana" w:hAnsi="Verdana" w:cs="Verdana"/>
          <w:b/>
        </w:rPr>
        <w:t>collecten</w:t>
      </w:r>
      <w:r>
        <w:rPr>
          <w:rFonts w:ascii="Verdana" w:eastAsia="Verdana" w:hAnsi="Verdana" w:cs="Verdana"/>
        </w:rPr>
        <w:t xml:space="preserve"> </w:t>
      </w:r>
      <w:r>
        <w:rPr>
          <w:rFonts w:ascii="Verdana" w:eastAsia="Verdana" w:hAnsi="Verdana" w:cs="Verdana"/>
          <w:b/>
        </w:rPr>
        <w:t>in december</w:t>
      </w:r>
      <w:r>
        <w:rPr>
          <w:rFonts w:ascii="Verdana" w:eastAsia="Verdana" w:hAnsi="Verdana" w:cs="Verdana"/>
        </w:rPr>
        <w:t xml:space="preserve"> zijn:</w:t>
      </w:r>
    </w:p>
    <w:p w:rsidR="00A571E5" w:rsidRDefault="00DD635D" w:rsidP="00A571E5">
      <w:pPr>
        <w:spacing w:line="240" w:lineRule="auto"/>
        <w:rPr>
          <w:rFonts w:ascii="Verdana" w:eastAsia="Verdana" w:hAnsi="Verdana" w:cs="Verdana"/>
        </w:rPr>
      </w:pPr>
      <w:r>
        <w:rPr>
          <w:rFonts w:ascii="Verdana" w:eastAsia="Verdana" w:hAnsi="Verdana" w:cs="Verdana"/>
        </w:rPr>
        <w:t xml:space="preserve">  </w:t>
      </w:r>
      <w:r w:rsidR="00654DD3">
        <w:rPr>
          <w:rFonts w:ascii="Verdana" w:eastAsia="Verdana" w:hAnsi="Verdana" w:cs="Verdana"/>
        </w:rPr>
        <w:t>1</w:t>
      </w:r>
      <w:r>
        <w:rPr>
          <w:rFonts w:ascii="Verdana" w:eastAsia="Verdana" w:hAnsi="Verdana" w:cs="Verdana"/>
        </w:rPr>
        <w:t xml:space="preserve"> </w:t>
      </w:r>
      <w:r w:rsidR="00654DD3">
        <w:rPr>
          <w:rFonts w:ascii="Verdana" w:eastAsia="Verdana" w:hAnsi="Verdana" w:cs="Verdana"/>
        </w:rPr>
        <w:t>dec</w:t>
      </w:r>
      <w:r>
        <w:rPr>
          <w:rFonts w:ascii="Verdana" w:eastAsia="Verdana" w:hAnsi="Verdana" w:cs="Verdana"/>
        </w:rPr>
        <w:tab/>
      </w:r>
      <w:r w:rsidRPr="000535E2">
        <w:rPr>
          <w:rFonts w:ascii="Verdana" w:eastAsia="Verdana" w:hAnsi="Verdana" w:cs="Verdana"/>
        </w:rPr>
        <w:t>K</w:t>
      </w:r>
      <w:r>
        <w:rPr>
          <w:rFonts w:ascii="Verdana" w:eastAsia="Verdana" w:hAnsi="Verdana" w:cs="Verdana"/>
        </w:rPr>
        <w:t xml:space="preserve">erk </w:t>
      </w:r>
      <w:r w:rsidRPr="000535E2">
        <w:rPr>
          <w:rFonts w:ascii="Verdana" w:eastAsia="Verdana" w:hAnsi="Verdana" w:cs="Verdana"/>
        </w:rPr>
        <w:t>i</w:t>
      </w:r>
      <w:r>
        <w:rPr>
          <w:rFonts w:ascii="Verdana" w:eastAsia="Verdana" w:hAnsi="Verdana" w:cs="Verdana"/>
        </w:rPr>
        <w:t xml:space="preserve">n </w:t>
      </w:r>
      <w:r w:rsidRPr="000535E2">
        <w:rPr>
          <w:rFonts w:ascii="Verdana" w:eastAsia="Verdana" w:hAnsi="Verdana" w:cs="Verdana"/>
        </w:rPr>
        <w:t>A</w:t>
      </w:r>
      <w:r>
        <w:rPr>
          <w:rFonts w:ascii="Verdana" w:eastAsia="Verdana" w:hAnsi="Verdana" w:cs="Verdana"/>
        </w:rPr>
        <w:t>ctie</w:t>
      </w:r>
      <w:r w:rsidRPr="000535E2">
        <w:rPr>
          <w:rFonts w:ascii="Verdana" w:eastAsia="Verdana" w:hAnsi="Verdana" w:cs="Verdana"/>
        </w:rPr>
        <w:t xml:space="preserve"> project </w:t>
      </w:r>
      <w:r>
        <w:rPr>
          <w:rFonts w:ascii="Verdana" w:eastAsia="Verdana" w:hAnsi="Verdana" w:cs="Verdana"/>
        </w:rPr>
        <w:t>Z 01</w:t>
      </w:r>
      <w:r w:rsidR="00654DD3">
        <w:rPr>
          <w:rFonts w:ascii="Verdana" w:eastAsia="Verdana" w:hAnsi="Verdana" w:cs="Verdana"/>
        </w:rPr>
        <w:t>7881</w:t>
      </w:r>
      <w:r>
        <w:rPr>
          <w:rFonts w:ascii="Verdana" w:eastAsia="Verdana" w:hAnsi="Verdana" w:cs="Verdana"/>
        </w:rPr>
        <w:tab/>
      </w:r>
      <w:r>
        <w:rPr>
          <w:rFonts w:ascii="Verdana" w:eastAsia="Verdana" w:hAnsi="Verdana" w:cs="Verdana"/>
        </w:rPr>
        <w:tab/>
      </w:r>
      <w:r w:rsidR="00DD6B65">
        <w:rPr>
          <w:rFonts w:ascii="Verdana" w:eastAsia="Verdana" w:hAnsi="Verdana" w:cs="Verdana"/>
        </w:rPr>
        <w:tab/>
      </w:r>
      <w:r>
        <w:rPr>
          <w:rFonts w:ascii="Verdana" w:eastAsia="Verdana" w:hAnsi="Verdana" w:cs="Verdana"/>
        </w:rPr>
        <w:t>€  1</w:t>
      </w:r>
      <w:r w:rsidR="00A95D3E">
        <w:rPr>
          <w:rFonts w:ascii="Verdana" w:eastAsia="Verdana" w:hAnsi="Verdana" w:cs="Verdana"/>
        </w:rPr>
        <w:t>75</w:t>
      </w:r>
      <w:r>
        <w:rPr>
          <w:rFonts w:ascii="Verdana" w:eastAsia="Verdana" w:hAnsi="Verdana" w:cs="Verdana"/>
        </w:rPr>
        <w:t>,4</w:t>
      </w:r>
      <w:r w:rsidR="00A95D3E">
        <w:rPr>
          <w:rFonts w:ascii="Verdana" w:eastAsia="Verdana" w:hAnsi="Verdana" w:cs="Verdana"/>
        </w:rPr>
        <w:t>5</w:t>
      </w:r>
      <w:r w:rsidR="00654DD3">
        <w:rPr>
          <w:rFonts w:ascii="Verdana" w:eastAsia="Verdana" w:hAnsi="Verdana" w:cs="Verdana"/>
        </w:rPr>
        <w:br/>
        <w:t xml:space="preserve">  8</w:t>
      </w:r>
      <w:r>
        <w:rPr>
          <w:rFonts w:ascii="Verdana" w:eastAsia="Verdana" w:hAnsi="Verdana" w:cs="Verdana"/>
        </w:rPr>
        <w:t xml:space="preserve"> </w:t>
      </w:r>
      <w:r w:rsidR="00654DD3">
        <w:rPr>
          <w:rFonts w:ascii="Verdana" w:eastAsia="Verdana" w:hAnsi="Verdana" w:cs="Verdana"/>
        </w:rPr>
        <w:t>dec</w:t>
      </w:r>
      <w:r>
        <w:rPr>
          <w:rFonts w:ascii="Verdana" w:eastAsia="Verdana" w:hAnsi="Verdana" w:cs="Verdana"/>
        </w:rPr>
        <w:tab/>
      </w:r>
      <w:r w:rsidR="00654DD3" w:rsidRPr="000535E2">
        <w:rPr>
          <w:rFonts w:ascii="Verdana" w:eastAsia="Verdana" w:hAnsi="Verdana" w:cs="Verdana"/>
        </w:rPr>
        <w:t>K</w:t>
      </w:r>
      <w:r w:rsidR="00654DD3">
        <w:rPr>
          <w:rFonts w:ascii="Verdana" w:eastAsia="Verdana" w:hAnsi="Verdana" w:cs="Verdana"/>
        </w:rPr>
        <w:t xml:space="preserve">erk </w:t>
      </w:r>
      <w:r w:rsidR="00654DD3" w:rsidRPr="000535E2">
        <w:rPr>
          <w:rFonts w:ascii="Verdana" w:eastAsia="Verdana" w:hAnsi="Verdana" w:cs="Verdana"/>
        </w:rPr>
        <w:t>i</w:t>
      </w:r>
      <w:r w:rsidR="00654DD3">
        <w:rPr>
          <w:rFonts w:ascii="Verdana" w:eastAsia="Verdana" w:hAnsi="Verdana" w:cs="Verdana"/>
        </w:rPr>
        <w:t xml:space="preserve">n </w:t>
      </w:r>
      <w:r w:rsidR="00654DD3" w:rsidRPr="000535E2">
        <w:rPr>
          <w:rFonts w:ascii="Verdana" w:eastAsia="Verdana" w:hAnsi="Verdana" w:cs="Verdana"/>
        </w:rPr>
        <w:t>A</w:t>
      </w:r>
      <w:r w:rsidR="00654DD3">
        <w:rPr>
          <w:rFonts w:ascii="Verdana" w:eastAsia="Verdana" w:hAnsi="Verdana" w:cs="Verdana"/>
        </w:rPr>
        <w:t>ctie</w:t>
      </w:r>
      <w:r w:rsidR="00654DD3" w:rsidRPr="000535E2">
        <w:rPr>
          <w:rFonts w:ascii="Verdana" w:eastAsia="Verdana" w:hAnsi="Verdana" w:cs="Verdana"/>
        </w:rPr>
        <w:t xml:space="preserve"> project </w:t>
      </w:r>
      <w:r w:rsidR="00654DD3">
        <w:rPr>
          <w:rFonts w:ascii="Verdana" w:eastAsia="Verdana" w:hAnsi="Verdana" w:cs="Verdana"/>
        </w:rPr>
        <w:t>Z 009401</w:t>
      </w:r>
      <w:r>
        <w:rPr>
          <w:rFonts w:ascii="Verdana" w:eastAsia="Verdana" w:hAnsi="Verdana" w:cs="Verdana"/>
        </w:rPr>
        <w:tab/>
      </w:r>
      <w:r>
        <w:rPr>
          <w:rFonts w:ascii="Verdana" w:eastAsia="Verdana" w:hAnsi="Verdana" w:cs="Verdana"/>
        </w:rPr>
        <w:tab/>
      </w:r>
      <w:r w:rsidR="00DD6B65">
        <w:rPr>
          <w:rFonts w:ascii="Verdana" w:eastAsia="Verdana" w:hAnsi="Verdana" w:cs="Verdana"/>
        </w:rPr>
        <w:tab/>
      </w:r>
      <w:r>
        <w:rPr>
          <w:rFonts w:ascii="Verdana" w:eastAsia="Verdana" w:hAnsi="Verdana" w:cs="Verdana"/>
        </w:rPr>
        <w:t>€  2</w:t>
      </w:r>
      <w:r w:rsidR="00A95D3E">
        <w:rPr>
          <w:rFonts w:ascii="Verdana" w:eastAsia="Verdana" w:hAnsi="Verdana" w:cs="Verdana"/>
        </w:rPr>
        <w:t>63</w:t>
      </w:r>
      <w:r>
        <w:rPr>
          <w:rFonts w:ascii="Verdana" w:eastAsia="Verdana" w:hAnsi="Verdana" w:cs="Verdana"/>
        </w:rPr>
        <w:t>,</w:t>
      </w:r>
      <w:r w:rsidR="00A95D3E">
        <w:rPr>
          <w:rFonts w:ascii="Verdana" w:eastAsia="Verdana" w:hAnsi="Verdana" w:cs="Verdana"/>
        </w:rPr>
        <w:t>95</w:t>
      </w:r>
      <w:r>
        <w:rPr>
          <w:rFonts w:ascii="Verdana" w:eastAsia="Verdana" w:hAnsi="Verdana" w:cs="Verdana"/>
        </w:rPr>
        <w:br/>
      </w:r>
      <w:r w:rsidR="00654DD3">
        <w:rPr>
          <w:rFonts w:ascii="Verdana" w:eastAsia="Verdana" w:hAnsi="Verdana" w:cs="Verdana"/>
        </w:rPr>
        <w:t>15</w:t>
      </w:r>
      <w:r>
        <w:rPr>
          <w:rFonts w:ascii="Verdana" w:eastAsia="Verdana" w:hAnsi="Verdana" w:cs="Verdana"/>
        </w:rPr>
        <w:t xml:space="preserve"> </w:t>
      </w:r>
      <w:r w:rsidR="00654DD3">
        <w:rPr>
          <w:rFonts w:ascii="Verdana" w:eastAsia="Verdana" w:hAnsi="Verdana" w:cs="Verdana"/>
        </w:rPr>
        <w:t>dec</w:t>
      </w:r>
      <w:r>
        <w:rPr>
          <w:rFonts w:ascii="Verdana" w:eastAsia="Verdana" w:hAnsi="Verdana" w:cs="Verdana"/>
        </w:rPr>
        <w:tab/>
      </w:r>
      <w:r w:rsidR="00654DD3">
        <w:rPr>
          <w:rFonts w:ascii="Verdana" w:eastAsia="Verdana" w:hAnsi="Verdana" w:cs="Verdana"/>
        </w:rPr>
        <w:t>Diaconie</w:t>
      </w:r>
      <w:r w:rsidR="00654DD3">
        <w:rPr>
          <w:rFonts w:ascii="Verdana" w:eastAsia="Verdana" w:hAnsi="Verdana" w:cs="Verdana"/>
        </w:rPr>
        <w:tab/>
      </w:r>
      <w:r w:rsidR="00654DD3">
        <w:rPr>
          <w:rFonts w:ascii="Verdana" w:eastAsia="Verdana" w:hAnsi="Verdana" w:cs="Verdana"/>
        </w:rPr>
        <w:tab/>
      </w:r>
      <w:r w:rsidR="00654DD3">
        <w:rPr>
          <w:rFonts w:ascii="Verdana" w:eastAsia="Verdana" w:hAnsi="Verdana" w:cs="Verdana"/>
        </w:rPr>
        <w:tab/>
      </w:r>
      <w:r>
        <w:rPr>
          <w:rFonts w:ascii="Verdana" w:eastAsia="Verdana" w:hAnsi="Verdana" w:cs="Verdana"/>
        </w:rPr>
        <w:tab/>
      </w:r>
      <w:r>
        <w:rPr>
          <w:rFonts w:ascii="Verdana" w:eastAsia="Verdana" w:hAnsi="Verdana" w:cs="Verdana"/>
        </w:rPr>
        <w:tab/>
      </w:r>
      <w:r w:rsidR="00DD6B65">
        <w:rPr>
          <w:rFonts w:ascii="Verdana" w:eastAsia="Verdana" w:hAnsi="Verdana" w:cs="Verdana"/>
        </w:rPr>
        <w:tab/>
      </w:r>
      <w:r>
        <w:rPr>
          <w:rFonts w:ascii="Verdana" w:eastAsia="Verdana" w:hAnsi="Verdana" w:cs="Verdana"/>
        </w:rPr>
        <w:t>€  2</w:t>
      </w:r>
      <w:r w:rsidR="00A95D3E">
        <w:rPr>
          <w:rFonts w:ascii="Verdana" w:eastAsia="Verdana" w:hAnsi="Verdana" w:cs="Verdana"/>
        </w:rPr>
        <w:t>11</w:t>
      </w:r>
      <w:r>
        <w:rPr>
          <w:rFonts w:ascii="Verdana" w:eastAsia="Verdana" w:hAnsi="Verdana" w:cs="Verdana"/>
        </w:rPr>
        <w:t>,</w:t>
      </w:r>
      <w:r w:rsidR="00A95D3E">
        <w:rPr>
          <w:rFonts w:ascii="Verdana" w:eastAsia="Verdana" w:hAnsi="Verdana" w:cs="Verdana"/>
        </w:rPr>
        <w:t>55</w:t>
      </w:r>
      <w:r>
        <w:rPr>
          <w:rFonts w:ascii="Verdana" w:eastAsia="Verdana" w:hAnsi="Verdana" w:cs="Verdana"/>
        </w:rPr>
        <w:br/>
        <w:t>2</w:t>
      </w:r>
      <w:r w:rsidR="00654DD3">
        <w:rPr>
          <w:rFonts w:ascii="Verdana" w:eastAsia="Verdana" w:hAnsi="Verdana" w:cs="Verdana"/>
        </w:rPr>
        <w:t>2</w:t>
      </w:r>
      <w:r>
        <w:rPr>
          <w:rFonts w:ascii="Verdana" w:eastAsia="Verdana" w:hAnsi="Verdana" w:cs="Verdana"/>
        </w:rPr>
        <w:t xml:space="preserve"> </w:t>
      </w:r>
      <w:r w:rsidR="00654DD3">
        <w:rPr>
          <w:rFonts w:ascii="Verdana" w:eastAsia="Verdana" w:hAnsi="Verdana" w:cs="Verdana"/>
        </w:rPr>
        <w:t>dec</w:t>
      </w:r>
      <w:r>
        <w:rPr>
          <w:rFonts w:ascii="Verdana" w:eastAsia="Verdana" w:hAnsi="Verdana" w:cs="Verdana"/>
        </w:rPr>
        <w:tab/>
      </w:r>
      <w:r w:rsidR="00654DD3" w:rsidRPr="007F4C40">
        <w:rPr>
          <w:rFonts w:ascii="Verdana" w:eastAsia="Verdana" w:hAnsi="Verdana" w:cs="Verdana"/>
        </w:rPr>
        <w:t xml:space="preserve">PKN / </w:t>
      </w:r>
      <w:r w:rsidR="00654DD3">
        <w:rPr>
          <w:rFonts w:ascii="Verdana" w:eastAsia="Verdana" w:hAnsi="Verdana" w:cs="Verdana"/>
        </w:rPr>
        <w:t>Jonge generaties</w:t>
      </w:r>
      <w:r w:rsidR="00654DD3">
        <w:rPr>
          <w:rFonts w:ascii="Verdana" w:eastAsia="Verdana" w:hAnsi="Verdana" w:cs="Verdana"/>
        </w:rPr>
        <w:tab/>
      </w:r>
      <w:r w:rsidR="00654DD3">
        <w:rPr>
          <w:rFonts w:ascii="Verdana" w:eastAsia="Verdana" w:hAnsi="Verdana" w:cs="Verdana"/>
        </w:rPr>
        <w:tab/>
      </w:r>
      <w:r>
        <w:rPr>
          <w:rFonts w:ascii="Verdana" w:eastAsia="Verdana" w:hAnsi="Verdana" w:cs="Verdana"/>
        </w:rPr>
        <w:tab/>
      </w:r>
      <w:r w:rsidR="00DD6B65">
        <w:rPr>
          <w:rFonts w:ascii="Verdana" w:eastAsia="Verdana" w:hAnsi="Verdana" w:cs="Verdana"/>
        </w:rPr>
        <w:tab/>
      </w:r>
      <w:r>
        <w:rPr>
          <w:rFonts w:ascii="Verdana" w:eastAsia="Verdana" w:hAnsi="Verdana" w:cs="Verdana"/>
        </w:rPr>
        <w:t xml:space="preserve">€  </w:t>
      </w:r>
      <w:r w:rsidR="00A95D3E">
        <w:rPr>
          <w:rFonts w:ascii="Verdana" w:eastAsia="Verdana" w:hAnsi="Verdana" w:cs="Verdana"/>
        </w:rPr>
        <w:t>181</w:t>
      </w:r>
      <w:r>
        <w:rPr>
          <w:rFonts w:ascii="Verdana" w:eastAsia="Verdana" w:hAnsi="Verdana" w:cs="Verdana"/>
        </w:rPr>
        <w:t>,</w:t>
      </w:r>
      <w:r w:rsidR="00A95D3E">
        <w:rPr>
          <w:rFonts w:ascii="Verdana" w:eastAsia="Verdana" w:hAnsi="Verdana" w:cs="Verdana"/>
        </w:rPr>
        <w:t>2</w:t>
      </w:r>
      <w:r>
        <w:rPr>
          <w:rFonts w:ascii="Verdana" w:eastAsia="Verdana" w:hAnsi="Verdana" w:cs="Verdana"/>
        </w:rPr>
        <w:t>5</w:t>
      </w:r>
      <w:r w:rsidR="00654DD3">
        <w:rPr>
          <w:rFonts w:ascii="Verdana" w:eastAsia="Verdana" w:hAnsi="Verdana" w:cs="Verdana"/>
        </w:rPr>
        <w:br/>
        <w:t>24 dec</w:t>
      </w:r>
      <w:r w:rsidR="00654DD3">
        <w:rPr>
          <w:rFonts w:ascii="Verdana" w:eastAsia="Verdana" w:hAnsi="Verdana" w:cs="Verdana"/>
        </w:rPr>
        <w:tab/>
        <w:t>Diaconie</w:t>
      </w:r>
      <w:r w:rsidR="00654DD3">
        <w:rPr>
          <w:rFonts w:ascii="Verdana" w:eastAsia="Verdana" w:hAnsi="Verdana" w:cs="Verdana"/>
        </w:rPr>
        <w:tab/>
      </w:r>
      <w:r w:rsidR="00654DD3">
        <w:rPr>
          <w:rFonts w:ascii="Verdana" w:eastAsia="Verdana" w:hAnsi="Verdana" w:cs="Verdana"/>
        </w:rPr>
        <w:tab/>
      </w:r>
      <w:r w:rsidR="00654DD3">
        <w:rPr>
          <w:rFonts w:ascii="Verdana" w:eastAsia="Verdana" w:hAnsi="Verdana" w:cs="Verdana"/>
        </w:rPr>
        <w:tab/>
      </w:r>
      <w:r w:rsidR="00654DD3">
        <w:rPr>
          <w:rFonts w:ascii="Verdana" w:eastAsia="Verdana" w:hAnsi="Verdana" w:cs="Verdana"/>
        </w:rPr>
        <w:tab/>
      </w:r>
      <w:r w:rsidR="00654DD3">
        <w:rPr>
          <w:rFonts w:ascii="Verdana" w:eastAsia="Verdana" w:hAnsi="Verdana" w:cs="Verdana"/>
        </w:rPr>
        <w:tab/>
      </w:r>
      <w:r w:rsidR="00DD6B65">
        <w:rPr>
          <w:rFonts w:ascii="Verdana" w:eastAsia="Verdana" w:hAnsi="Verdana" w:cs="Verdana"/>
        </w:rPr>
        <w:tab/>
      </w:r>
      <w:r w:rsidR="00654DD3">
        <w:rPr>
          <w:rFonts w:ascii="Verdana" w:eastAsia="Verdana" w:hAnsi="Verdana" w:cs="Verdana"/>
        </w:rPr>
        <w:t>€  2</w:t>
      </w:r>
      <w:r w:rsidR="00A95D3E">
        <w:rPr>
          <w:rFonts w:ascii="Verdana" w:eastAsia="Verdana" w:hAnsi="Verdana" w:cs="Verdana"/>
        </w:rPr>
        <w:t>00</w:t>
      </w:r>
      <w:r w:rsidR="00654DD3">
        <w:rPr>
          <w:rFonts w:ascii="Verdana" w:eastAsia="Verdana" w:hAnsi="Verdana" w:cs="Verdana"/>
        </w:rPr>
        <w:t>,</w:t>
      </w:r>
      <w:r w:rsidR="00A95D3E">
        <w:rPr>
          <w:rFonts w:ascii="Verdana" w:eastAsia="Verdana" w:hAnsi="Verdana" w:cs="Verdana"/>
        </w:rPr>
        <w:t>85</w:t>
      </w:r>
      <w:r w:rsidR="00D609E7">
        <w:rPr>
          <w:rFonts w:ascii="Verdana" w:eastAsia="Verdana" w:hAnsi="Verdana" w:cs="Verdana"/>
        </w:rPr>
        <w:br/>
        <w:t>24 dec</w:t>
      </w:r>
      <w:r w:rsidR="00D609E7">
        <w:rPr>
          <w:rFonts w:ascii="Verdana" w:eastAsia="Verdana" w:hAnsi="Verdana" w:cs="Verdana"/>
        </w:rPr>
        <w:tab/>
        <w:t>Kinderen Oekraïne (Kruispunt)</w:t>
      </w:r>
      <w:r w:rsidR="00D609E7">
        <w:rPr>
          <w:rFonts w:ascii="Verdana" w:eastAsia="Verdana" w:hAnsi="Verdana" w:cs="Verdana"/>
        </w:rPr>
        <w:tab/>
      </w:r>
      <w:r w:rsidR="00D609E7">
        <w:rPr>
          <w:rFonts w:ascii="Verdana" w:eastAsia="Verdana" w:hAnsi="Verdana" w:cs="Verdana"/>
        </w:rPr>
        <w:tab/>
      </w:r>
      <w:r w:rsidR="00DD6B65">
        <w:rPr>
          <w:rFonts w:ascii="Verdana" w:eastAsia="Verdana" w:hAnsi="Verdana" w:cs="Verdana"/>
        </w:rPr>
        <w:tab/>
      </w:r>
      <w:r w:rsidR="00D609E7">
        <w:rPr>
          <w:rFonts w:ascii="Verdana" w:eastAsia="Verdana" w:hAnsi="Verdana" w:cs="Verdana"/>
        </w:rPr>
        <w:t>€  288,10</w:t>
      </w:r>
      <w:r w:rsidR="00D609E7">
        <w:rPr>
          <w:rFonts w:ascii="Verdana" w:eastAsia="Verdana" w:hAnsi="Verdana" w:cs="Verdana"/>
        </w:rPr>
        <w:br/>
      </w:r>
      <w:r w:rsidR="00654DD3">
        <w:rPr>
          <w:rFonts w:ascii="Verdana" w:eastAsia="Verdana" w:hAnsi="Verdana" w:cs="Verdana"/>
        </w:rPr>
        <w:t>25 dec</w:t>
      </w:r>
      <w:r w:rsidR="00654DD3">
        <w:rPr>
          <w:rFonts w:ascii="Verdana" w:eastAsia="Verdana" w:hAnsi="Verdana" w:cs="Verdana"/>
        </w:rPr>
        <w:tab/>
        <w:t>Kinderen in de knel</w:t>
      </w:r>
      <w:r w:rsidR="00DD6B65">
        <w:rPr>
          <w:rFonts w:ascii="Verdana" w:eastAsia="Verdana" w:hAnsi="Verdana" w:cs="Verdana"/>
        </w:rPr>
        <w:t xml:space="preserve"> </w:t>
      </w:r>
      <w:r w:rsidR="00B149C7">
        <w:rPr>
          <w:rFonts w:ascii="Verdana" w:eastAsia="Verdana" w:hAnsi="Verdana" w:cs="Verdana"/>
        </w:rPr>
        <w:t>-</w:t>
      </w:r>
      <w:r w:rsidR="00DD6B65">
        <w:rPr>
          <w:rFonts w:ascii="Verdana" w:eastAsia="Verdana" w:hAnsi="Verdana" w:cs="Verdana"/>
        </w:rPr>
        <w:t xml:space="preserve"> </w:t>
      </w:r>
      <w:proofErr w:type="spellStart"/>
      <w:r w:rsidR="00DD6B65">
        <w:rPr>
          <w:rFonts w:ascii="Verdana" w:eastAsia="Verdana" w:hAnsi="Verdana" w:cs="Verdana"/>
        </w:rPr>
        <w:t>KiA</w:t>
      </w:r>
      <w:proofErr w:type="spellEnd"/>
      <w:r w:rsidR="00DD6B65">
        <w:rPr>
          <w:rFonts w:ascii="Verdana" w:eastAsia="Verdana" w:hAnsi="Verdana" w:cs="Verdana"/>
        </w:rPr>
        <w:t xml:space="preserve"> project Z 017881</w:t>
      </w:r>
      <w:r w:rsidR="00654DD3">
        <w:rPr>
          <w:rFonts w:ascii="Verdana" w:eastAsia="Verdana" w:hAnsi="Verdana" w:cs="Verdana"/>
        </w:rPr>
        <w:tab/>
        <w:t xml:space="preserve">€  </w:t>
      </w:r>
      <w:r w:rsidR="00A95D3E">
        <w:rPr>
          <w:rFonts w:ascii="Verdana" w:eastAsia="Verdana" w:hAnsi="Verdana" w:cs="Verdana"/>
        </w:rPr>
        <w:t>394</w:t>
      </w:r>
      <w:r w:rsidR="00654DD3">
        <w:rPr>
          <w:rFonts w:ascii="Verdana" w:eastAsia="Verdana" w:hAnsi="Verdana" w:cs="Verdana"/>
        </w:rPr>
        <w:t>,</w:t>
      </w:r>
      <w:r w:rsidR="00A95D3E">
        <w:rPr>
          <w:rFonts w:ascii="Verdana" w:eastAsia="Verdana" w:hAnsi="Verdana" w:cs="Verdana"/>
        </w:rPr>
        <w:t>7</w:t>
      </w:r>
      <w:r w:rsidR="00654DD3">
        <w:rPr>
          <w:rFonts w:ascii="Verdana" w:eastAsia="Verdana" w:hAnsi="Verdana" w:cs="Verdana"/>
        </w:rPr>
        <w:t>5</w:t>
      </w:r>
      <w:r w:rsidR="00654DD3">
        <w:rPr>
          <w:rFonts w:ascii="Verdana" w:eastAsia="Verdana" w:hAnsi="Verdana" w:cs="Verdana"/>
        </w:rPr>
        <w:br/>
        <w:t>29 dec</w:t>
      </w:r>
      <w:r w:rsidR="00654DD3">
        <w:rPr>
          <w:rFonts w:ascii="Verdana" w:eastAsia="Verdana" w:hAnsi="Verdana" w:cs="Verdana"/>
        </w:rPr>
        <w:tab/>
        <w:t>Diaconie</w:t>
      </w:r>
      <w:r w:rsidR="00654DD3">
        <w:rPr>
          <w:rFonts w:ascii="Verdana" w:eastAsia="Verdana" w:hAnsi="Verdana" w:cs="Verdana"/>
        </w:rPr>
        <w:tab/>
      </w:r>
      <w:r w:rsidR="00654DD3">
        <w:rPr>
          <w:rFonts w:ascii="Verdana" w:eastAsia="Verdana" w:hAnsi="Verdana" w:cs="Verdana"/>
        </w:rPr>
        <w:tab/>
      </w:r>
      <w:r w:rsidR="00654DD3">
        <w:rPr>
          <w:rFonts w:ascii="Verdana" w:eastAsia="Verdana" w:hAnsi="Verdana" w:cs="Verdana"/>
        </w:rPr>
        <w:tab/>
      </w:r>
      <w:r w:rsidR="00654DD3">
        <w:rPr>
          <w:rFonts w:ascii="Verdana" w:eastAsia="Verdana" w:hAnsi="Verdana" w:cs="Verdana"/>
        </w:rPr>
        <w:tab/>
      </w:r>
      <w:r w:rsidR="00654DD3">
        <w:rPr>
          <w:rFonts w:ascii="Verdana" w:eastAsia="Verdana" w:hAnsi="Verdana" w:cs="Verdana"/>
        </w:rPr>
        <w:tab/>
      </w:r>
      <w:r w:rsidR="00DD6B65">
        <w:rPr>
          <w:rFonts w:ascii="Verdana" w:eastAsia="Verdana" w:hAnsi="Verdana" w:cs="Verdana"/>
        </w:rPr>
        <w:tab/>
      </w:r>
      <w:r w:rsidR="00654DD3">
        <w:rPr>
          <w:rFonts w:ascii="Verdana" w:eastAsia="Verdana" w:hAnsi="Verdana" w:cs="Verdana"/>
        </w:rPr>
        <w:t xml:space="preserve">€  </w:t>
      </w:r>
      <w:r w:rsidR="00A95D3E">
        <w:rPr>
          <w:rFonts w:ascii="Verdana" w:eastAsia="Verdana" w:hAnsi="Verdana" w:cs="Verdana"/>
        </w:rPr>
        <w:t>3</w:t>
      </w:r>
      <w:r w:rsidR="00D609E7">
        <w:rPr>
          <w:rFonts w:ascii="Verdana" w:eastAsia="Verdana" w:hAnsi="Verdana" w:cs="Verdana"/>
        </w:rPr>
        <w:t>42</w:t>
      </w:r>
      <w:r w:rsidR="00654DD3">
        <w:rPr>
          <w:rFonts w:ascii="Verdana" w:eastAsia="Verdana" w:hAnsi="Verdana" w:cs="Verdana"/>
        </w:rPr>
        <w:t>,</w:t>
      </w:r>
      <w:r w:rsidR="00D609E7">
        <w:rPr>
          <w:rFonts w:ascii="Verdana" w:eastAsia="Verdana" w:hAnsi="Verdana" w:cs="Verdana"/>
        </w:rPr>
        <w:t>1</w:t>
      </w:r>
      <w:r w:rsidR="00654DD3">
        <w:rPr>
          <w:rFonts w:ascii="Verdana" w:eastAsia="Verdana" w:hAnsi="Verdana" w:cs="Verdana"/>
        </w:rPr>
        <w:t>0</w:t>
      </w:r>
      <w:r w:rsidR="00654DD3">
        <w:rPr>
          <w:rFonts w:ascii="Verdana" w:eastAsia="Verdana" w:hAnsi="Verdana" w:cs="Verdana"/>
        </w:rPr>
        <w:br/>
      </w:r>
      <w:r>
        <w:rPr>
          <w:rFonts w:ascii="Verdana" w:eastAsia="Verdana" w:hAnsi="Verdana" w:cs="Verdana"/>
        </w:rPr>
        <w:br/>
        <w:t xml:space="preserve">Via Bank is € </w:t>
      </w:r>
      <w:r w:rsidR="00A95D3E">
        <w:rPr>
          <w:rFonts w:ascii="Verdana" w:eastAsia="Verdana" w:hAnsi="Verdana" w:cs="Verdana"/>
        </w:rPr>
        <w:t>360</w:t>
      </w:r>
      <w:r>
        <w:rPr>
          <w:rFonts w:ascii="Verdana" w:eastAsia="Verdana" w:hAnsi="Verdana" w:cs="Verdana"/>
        </w:rPr>
        <w:t>,</w:t>
      </w:r>
      <w:r w:rsidR="00A95D3E">
        <w:rPr>
          <w:rFonts w:ascii="Verdana" w:eastAsia="Verdana" w:hAnsi="Verdana" w:cs="Verdana"/>
        </w:rPr>
        <w:t>0</w:t>
      </w:r>
      <w:r>
        <w:rPr>
          <w:rFonts w:ascii="Verdana" w:eastAsia="Verdana" w:hAnsi="Verdana" w:cs="Verdana"/>
        </w:rPr>
        <w:t>0 ontvangen en dat wordt verdeeld over deze doelen.</w:t>
      </w:r>
      <w:r>
        <w:rPr>
          <w:rFonts w:ascii="Verdana" w:eastAsia="Verdana" w:hAnsi="Verdana" w:cs="Verdana"/>
        </w:rPr>
        <w:br/>
        <w:t xml:space="preserve">Voor onze Kerk is € </w:t>
      </w:r>
      <w:r w:rsidR="00A95D3E">
        <w:rPr>
          <w:rFonts w:ascii="Verdana" w:eastAsia="Verdana" w:hAnsi="Verdana" w:cs="Verdana"/>
        </w:rPr>
        <w:t>1.</w:t>
      </w:r>
      <w:r>
        <w:rPr>
          <w:rFonts w:ascii="Verdana" w:eastAsia="Verdana" w:hAnsi="Verdana" w:cs="Verdana"/>
        </w:rPr>
        <w:t>7</w:t>
      </w:r>
      <w:r w:rsidR="00D609E7">
        <w:rPr>
          <w:rFonts w:ascii="Verdana" w:eastAsia="Verdana" w:hAnsi="Verdana" w:cs="Verdana"/>
        </w:rPr>
        <w:t>71</w:t>
      </w:r>
      <w:r>
        <w:rPr>
          <w:rFonts w:ascii="Verdana" w:eastAsia="Verdana" w:hAnsi="Verdana" w:cs="Verdana"/>
        </w:rPr>
        <w:t>,</w:t>
      </w:r>
      <w:r w:rsidR="00D609E7">
        <w:rPr>
          <w:rFonts w:ascii="Verdana" w:eastAsia="Verdana" w:hAnsi="Verdana" w:cs="Verdana"/>
        </w:rPr>
        <w:t>9</w:t>
      </w:r>
      <w:r w:rsidR="00A95D3E">
        <w:rPr>
          <w:rFonts w:ascii="Verdana" w:eastAsia="Verdana" w:hAnsi="Verdana" w:cs="Verdana"/>
        </w:rPr>
        <w:t>5</w:t>
      </w:r>
      <w:r>
        <w:rPr>
          <w:rFonts w:ascii="Verdana" w:eastAsia="Verdana" w:hAnsi="Verdana" w:cs="Verdana"/>
        </w:rPr>
        <w:t xml:space="preserve"> ontvangen.</w:t>
      </w:r>
      <w:r w:rsidR="00726CB0">
        <w:rPr>
          <w:rFonts w:ascii="Verdana" w:eastAsia="Verdana" w:hAnsi="Verdana" w:cs="Verdana"/>
        </w:rPr>
        <w:br/>
      </w:r>
    </w:p>
    <w:p w:rsidR="00A571E5" w:rsidRDefault="00726CB0" w:rsidP="00226BAA">
      <w:pPr>
        <w:spacing w:line="240" w:lineRule="auto"/>
        <w:rPr>
          <w:rFonts w:ascii="Verdana" w:eastAsia="Verdana" w:hAnsi="Verdana" w:cs="Verdana"/>
          <w:i/>
          <w:iCs/>
        </w:rPr>
      </w:pPr>
      <w:r>
        <w:rPr>
          <w:rFonts w:ascii="Verdana" w:eastAsia="Verdana" w:hAnsi="Verdana" w:cs="Verdana"/>
        </w:rPr>
        <w:t xml:space="preserve">De diaconale </w:t>
      </w:r>
      <w:r w:rsidRPr="00726CB0">
        <w:rPr>
          <w:rFonts w:ascii="Verdana" w:eastAsia="Verdana" w:hAnsi="Verdana" w:cs="Verdana"/>
          <w:b/>
          <w:bCs/>
        </w:rPr>
        <w:t>Kerstactie</w:t>
      </w:r>
      <w:r>
        <w:rPr>
          <w:rFonts w:ascii="Verdana" w:eastAsia="Verdana" w:hAnsi="Verdana" w:cs="Verdana"/>
        </w:rPr>
        <w:t xml:space="preserve"> heeft dit jaar € 2.790,00 opgebracht en inmiddels is er dan ook € 930,00 aan de drie doelen gedoneerd.</w:t>
      </w:r>
      <w:r>
        <w:rPr>
          <w:rFonts w:ascii="Verdana" w:eastAsia="Verdana" w:hAnsi="Verdana" w:cs="Verdana"/>
        </w:rPr>
        <w:br/>
        <w:t xml:space="preserve">De doelen waren </w:t>
      </w:r>
      <w:r w:rsidRPr="003D2A37">
        <w:rPr>
          <w:rFonts w:ascii="Verdana" w:eastAsia="Verdana" w:hAnsi="Verdana" w:cs="Verdana"/>
          <w:i/>
          <w:iCs/>
        </w:rPr>
        <w:t>Stem in de Stad in Haarlem</w:t>
      </w:r>
      <w:r>
        <w:rPr>
          <w:rFonts w:ascii="Verdana" w:eastAsia="Verdana" w:hAnsi="Verdana" w:cs="Verdana"/>
        </w:rPr>
        <w:t xml:space="preserve"> en de </w:t>
      </w:r>
      <w:r w:rsidRPr="003D2A37">
        <w:rPr>
          <w:rFonts w:ascii="Verdana" w:eastAsia="Verdana" w:hAnsi="Verdana" w:cs="Verdana"/>
          <w:i/>
          <w:iCs/>
        </w:rPr>
        <w:t>Voedselbank in Velsen</w:t>
      </w:r>
      <w:r>
        <w:rPr>
          <w:rFonts w:ascii="Verdana" w:eastAsia="Verdana" w:hAnsi="Verdana" w:cs="Verdana"/>
        </w:rPr>
        <w:t xml:space="preserve">. Het derde doel was </w:t>
      </w:r>
      <w:r w:rsidRPr="003D2A37">
        <w:rPr>
          <w:rFonts w:ascii="Verdana" w:eastAsia="Verdana" w:hAnsi="Verdana" w:cs="Verdana"/>
          <w:i/>
          <w:iCs/>
        </w:rPr>
        <w:t>Kerk in Actie - Hulp aan kinderen in Oekraïne</w:t>
      </w:r>
      <w:r>
        <w:rPr>
          <w:rFonts w:ascii="Verdana" w:eastAsia="Verdana" w:hAnsi="Verdana" w:cs="Verdana"/>
        </w:rPr>
        <w:t>.</w:t>
      </w:r>
      <w:r w:rsidR="00654DD3">
        <w:rPr>
          <w:rFonts w:ascii="Verdana" w:eastAsia="Verdana" w:hAnsi="Verdana" w:cs="Verdana"/>
        </w:rPr>
        <w:br/>
      </w:r>
      <w:r w:rsidR="00226BAA">
        <w:rPr>
          <w:rFonts w:ascii="Verdana" w:eastAsia="Verdana" w:hAnsi="Verdana" w:cs="Verdana"/>
        </w:rPr>
        <w:br/>
        <w:t xml:space="preserve">Ter informatie deel ik graag een gedeelte uit hetgeen </w:t>
      </w:r>
      <w:r w:rsidR="00CA73E6">
        <w:rPr>
          <w:rFonts w:ascii="Verdana" w:eastAsia="Verdana" w:hAnsi="Verdana" w:cs="Verdana"/>
        </w:rPr>
        <w:t xml:space="preserve">de PKN </w:t>
      </w:r>
      <w:r w:rsidR="00B149C7">
        <w:rPr>
          <w:rFonts w:ascii="Verdana" w:eastAsia="Verdana" w:hAnsi="Verdana" w:cs="Verdana"/>
        </w:rPr>
        <w:t>-</w:t>
      </w:r>
      <w:r w:rsidR="00CA73E6">
        <w:rPr>
          <w:rFonts w:ascii="Verdana" w:eastAsia="Verdana" w:hAnsi="Verdana" w:cs="Verdana"/>
        </w:rPr>
        <w:t xml:space="preserve"> Kerk in Actie recentelijk publiceerde over de hulp die zij mede door uw giften kunnen bieden.</w:t>
      </w:r>
      <w:r w:rsidR="00283B2A">
        <w:rPr>
          <w:rFonts w:ascii="Verdana" w:eastAsia="Verdana" w:hAnsi="Verdana" w:cs="Verdana"/>
        </w:rPr>
        <w:br/>
      </w:r>
      <w:r w:rsidR="00283B2A">
        <w:rPr>
          <w:rFonts w:ascii="Verdana" w:eastAsia="Verdana" w:hAnsi="Verdana" w:cs="Verdana"/>
        </w:rPr>
        <w:br/>
      </w:r>
      <w:r w:rsidR="00283B2A" w:rsidRPr="00283B2A">
        <w:rPr>
          <w:rFonts w:ascii="Verdana" w:eastAsia="Verdana" w:hAnsi="Verdana" w:cs="Verdana"/>
          <w:i/>
          <w:iCs/>
        </w:rPr>
        <w:t>Verwoeste huizen, een ontwrichte infrastructuur en nauwelijks warmte en elektriciteit. De grootschalige oorlog in Oekraïne gooide het leven en de toekomst van veel inwoners volledig overhoop. Kerk in Actie werkt samen met kerken en hulporganisaties in Oekraïne die ontheemden en slachtoffers van de oorlog blijven helpen.</w:t>
      </w:r>
      <w:r w:rsidR="00283B2A">
        <w:rPr>
          <w:rFonts w:ascii="Verdana" w:eastAsia="Verdana" w:hAnsi="Verdana" w:cs="Verdana"/>
          <w:i/>
          <w:iCs/>
        </w:rPr>
        <w:br/>
      </w:r>
      <w:r w:rsidR="00283B2A" w:rsidRPr="00283B2A">
        <w:rPr>
          <w:rFonts w:ascii="Verdana" w:eastAsia="Verdana" w:hAnsi="Verdana" w:cs="Verdana"/>
          <w:i/>
          <w:iCs/>
        </w:rPr>
        <w:t>Regionale hulpcentra geven kwetsbare kinderen en gezinnen voedsel, tijdelijk onderdak en psychosociale ondersteuning.</w:t>
      </w:r>
    </w:p>
    <w:p w:rsidR="00226BAA" w:rsidRPr="00226BAA" w:rsidRDefault="00226BAA" w:rsidP="00226BAA">
      <w:pPr>
        <w:spacing w:line="240" w:lineRule="auto"/>
        <w:rPr>
          <w:rFonts w:ascii="Verdana" w:eastAsia="Verdana" w:hAnsi="Verdana" w:cs="Verdana"/>
          <w:i/>
          <w:iCs/>
        </w:rPr>
      </w:pPr>
      <w:r w:rsidRPr="00D663DB">
        <w:rPr>
          <w:rFonts w:ascii="Verdana" w:eastAsia="Verdana" w:hAnsi="Verdana" w:cs="Verdana"/>
          <w:b/>
          <w:bCs/>
          <w:i/>
          <w:iCs/>
        </w:rPr>
        <w:t>Wanneer en hoe biedt Kerk in Actie noodhulp?</w:t>
      </w:r>
      <w:r w:rsidR="00D663DB" w:rsidRPr="00D663DB">
        <w:rPr>
          <w:rFonts w:ascii="Verdana" w:eastAsia="Verdana" w:hAnsi="Verdana" w:cs="Verdana"/>
          <w:b/>
          <w:bCs/>
          <w:i/>
          <w:iCs/>
        </w:rPr>
        <w:br/>
      </w:r>
      <w:r w:rsidRPr="00226BAA">
        <w:rPr>
          <w:rFonts w:ascii="Verdana" w:eastAsia="Verdana" w:hAnsi="Verdana" w:cs="Verdana"/>
          <w:i/>
          <w:iCs/>
        </w:rPr>
        <w:t>Iedere dag worden er mensen getroffen door geweld en (natuur)rampen. Ze moeten op zoek naar een veilige plek om te overleven. Via een internationaal netwerk van kerken en organisaties kan Kerk in Actie op veel plekken in de wereld snel noodhulp bieden en hulp bij wederopbouw.</w:t>
      </w:r>
    </w:p>
    <w:p w:rsidR="00226BAA" w:rsidRPr="00226BAA" w:rsidRDefault="00226BAA" w:rsidP="00D663DB">
      <w:pPr>
        <w:spacing w:line="240" w:lineRule="auto"/>
        <w:rPr>
          <w:rFonts w:ascii="Verdana" w:eastAsia="Verdana" w:hAnsi="Verdana" w:cs="Verdana"/>
          <w:i/>
          <w:iCs/>
        </w:rPr>
      </w:pPr>
      <w:r w:rsidRPr="00226BAA">
        <w:rPr>
          <w:rFonts w:ascii="Verdana" w:eastAsia="Verdana" w:hAnsi="Verdana" w:cs="Verdana"/>
          <w:b/>
          <w:bCs/>
          <w:i/>
          <w:iCs/>
        </w:rPr>
        <w:t>Overleven na een ramp</w:t>
      </w:r>
      <w:r w:rsidR="00D663DB" w:rsidRPr="00D663DB">
        <w:rPr>
          <w:rFonts w:ascii="Verdana" w:eastAsia="Verdana" w:hAnsi="Verdana" w:cs="Verdana"/>
          <w:b/>
          <w:bCs/>
          <w:i/>
          <w:iCs/>
        </w:rPr>
        <w:br/>
      </w:r>
      <w:r w:rsidRPr="00226BAA">
        <w:rPr>
          <w:rFonts w:ascii="Verdana" w:eastAsia="Verdana" w:hAnsi="Verdana" w:cs="Verdana"/>
          <w:i/>
          <w:iCs/>
        </w:rPr>
        <w:t xml:space="preserve">Overal in de wereld kunnen mensen onverwacht getroffen worden door rampen. Dat kunnen natuurrampen zijn, oorlog en geweld of een epidemie. Hun leven staat plotseling op de kop. Ze hebben gebrek aan voedsel, schoon drinkwater, hygiëne, medische zorg, onderdak, of ze hebben geen bron van inkomsten meer. Basale middelen om te overleven ontbreken ineens. </w:t>
      </w:r>
    </w:p>
    <w:p w:rsidR="00226BAA" w:rsidRPr="00226BAA" w:rsidRDefault="00226BAA" w:rsidP="00226BAA">
      <w:pPr>
        <w:spacing w:line="240" w:lineRule="auto"/>
        <w:rPr>
          <w:rFonts w:ascii="Verdana" w:eastAsia="Verdana" w:hAnsi="Verdana" w:cs="Verdana"/>
          <w:i/>
          <w:iCs/>
        </w:rPr>
      </w:pPr>
      <w:r w:rsidRPr="00226BAA">
        <w:rPr>
          <w:rFonts w:ascii="Verdana" w:eastAsia="Verdana" w:hAnsi="Verdana" w:cs="Verdana"/>
          <w:b/>
          <w:bCs/>
          <w:i/>
          <w:iCs/>
        </w:rPr>
        <w:t>Overheid biedt onvoldoende hulp </w:t>
      </w:r>
      <w:r w:rsidRPr="00226BAA">
        <w:rPr>
          <w:rFonts w:ascii="Verdana" w:eastAsia="Verdana" w:hAnsi="Verdana" w:cs="Verdana"/>
          <w:b/>
          <w:bCs/>
          <w:i/>
          <w:iCs/>
        </w:rPr>
        <w:br/>
      </w:r>
      <w:r w:rsidRPr="00226BAA">
        <w:rPr>
          <w:rFonts w:ascii="Verdana" w:eastAsia="Verdana" w:hAnsi="Verdana" w:cs="Verdana"/>
          <w:i/>
          <w:iCs/>
        </w:rPr>
        <w:t>Zeker als de ramp of de verwoesting heel groot is, is het voor de overheid in het betreffende land niet altijd mogelijk om noodzakelijke hulp te bieden. In situaties van oorlog en geweld biedt een overheid soms onvoldoende hulp aan de eigen bevolking of wordt daarin belemmerd. Soms moeten mensen zelfs hun woonplaats ontvluchten. Als mensen eenmaal op de vlucht zijn, raken ze al gauw hulpbehoevend als ze lange tijd geen bron van inkomsten meer hebben.   </w:t>
      </w:r>
    </w:p>
    <w:p w:rsidR="00A571E5" w:rsidRDefault="00226BAA" w:rsidP="00226BAA">
      <w:pPr>
        <w:spacing w:line="240" w:lineRule="auto"/>
        <w:rPr>
          <w:rFonts w:ascii="Verdana" w:eastAsia="Verdana" w:hAnsi="Verdana" w:cs="Verdana"/>
          <w:i/>
          <w:iCs/>
        </w:rPr>
      </w:pPr>
      <w:r w:rsidRPr="00226BAA">
        <w:rPr>
          <w:rFonts w:ascii="Verdana" w:eastAsia="Verdana" w:hAnsi="Verdana" w:cs="Verdana"/>
          <w:b/>
          <w:bCs/>
          <w:i/>
          <w:iCs/>
        </w:rPr>
        <w:lastRenderedPageBreak/>
        <w:t>Welke keuzes maakt Kerk in Actie? </w:t>
      </w:r>
      <w:r w:rsidR="00D663DB" w:rsidRPr="00D663DB">
        <w:rPr>
          <w:rFonts w:ascii="Verdana" w:eastAsia="Verdana" w:hAnsi="Verdana" w:cs="Verdana"/>
          <w:b/>
          <w:bCs/>
          <w:i/>
          <w:iCs/>
        </w:rPr>
        <w:br/>
      </w:r>
      <w:r w:rsidRPr="00226BAA">
        <w:rPr>
          <w:rFonts w:ascii="Verdana" w:eastAsia="Verdana" w:hAnsi="Verdana" w:cs="Verdana"/>
          <w:i/>
          <w:iCs/>
        </w:rPr>
        <w:t xml:space="preserve">Vanzelfsprekend moet Kerk in Actie keuzes maken bij het bieden van noodhulp. Allereerst moet er in het betreffende land een lokaal netwerk zijn om hulp te kunnen bieden. Daarnaast moet er ook draagvlak in Nederland zijn om voor de ramp te geven. Als rampen goed zichtbaar in de media komen, is het makkelijker om er geld voor te werven. </w:t>
      </w:r>
      <w:r w:rsidR="00D663DB" w:rsidRPr="00D663DB">
        <w:rPr>
          <w:rFonts w:ascii="Verdana" w:eastAsia="Verdana" w:hAnsi="Verdana" w:cs="Verdana"/>
          <w:i/>
          <w:iCs/>
        </w:rPr>
        <w:br/>
      </w:r>
      <w:r w:rsidR="00D663DB" w:rsidRPr="00D663DB">
        <w:rPr>
          <w:rFonts w:ascii="Verdana" w:eastAsia="Verdana" w:hAnsi="Verdana" w:cs="Verdana"/>
          <w:i/>
          <w:iCs/>
        </w:rPr>
        <w:br/>
      </w:r>
      <w:r w:rsidRPr="00226BAA">
        <w:rPr>
          <w:rFonts w:ascii="Verdana" w:eastAsia="Verdana" w:hAnsi="Verdana" w:cs="Verdana"/>
          <w:b/>
          <w:bCs/>
          <w:i/>
          <w:iCs/>
        </w:rPr>
        <w:t>Hulp aan de meest kwetsbaren </w:t>
      </w:r>
      <w:r w:rsidRPr="00226BAA">
        <w:rPr>
          <w:rFonts w:ascii="Verdana" w:eastAsia="Verdana" w:hAnsi="Verdana" w:cs="Verdana"/>
          <w:b/>
          <w:bCs/>
          <w:i/>
          <w:iCs/>
        </w:rPr>
        <w:br/>
      </w:r>
      <w:r w:rsidRPr="00226BAA">
        <w:rPr>
          <w:rFonts w:ascii="Verdana" w:eastAsia="Verdana" w:hAnsi="Verdana" w:cs="Verdana"/>
          <w:i/>
          <w:iCs/>
        </w:rPr>
        <w:t xml:space="preserve">De hulp die Kerk in Actie via haar netwerk biedt is voor de meest kwetsbare mensen in nood: vaak zijn dit ouderen, gehandicapten, zwangere en zogende vrouwen en kinderen. De hulp is onpartijdig, neutraal, onafhankelijk en niet gekoppeld aan religie of afkomst. </w:t>
      </w:r>
    </w:p>
    <w:p w:rsidR="00D663DB" w:rsidRPr="00D663DB" w:rsidRDefault="00226BAA" w:rsidP="00226BAA">
      <w:pPr>
        <w:spacing w:line="240" w:lineRule="auto"/>
        <w:rPr>
          <w:rFonts w:ascii="Verdana" w:eastAsia="Verdana" w:hAnsi="Verdana" w:cs="Verdana"/>
          <w:i/>
          <w:iCs/>
        </w:rPr>
      </w:pPr>
      <w:r w:rsidRPr="00226BAA">
        <w:rPr>
          <w:rFonts w:ascii="Verdana" w:eastAsia="Verdana" w:hAnsi="Verdana" w:cs="Verdana"/>
          <w:b/>
          <w:bCs/>
          <w:i/>
          <w:iCs/>
        </w:rPr>
        <w:t>Wat voor noodhulp ontvangen mensen? </w:t>
      </w:r>
      <w:r w:rsidRPr="00226BAA">
        <w:rPr>
          <w:rFonts w:ascii="Verdana" w:eastAsia="Verdana" w:hAnsi="Verdana" w:cs="Verdana"/>
          <w:b/>
          <w:bCs/>
          <w:i/>
          <w:iCs/>
        </w:rPr>
        <w:br/>
      </w:r>
      <w:r w:rsidRPr="00226BAA">
        <w:rPr>
          <w:rFonts w:ascii="Verdana" w:eastAsia="Verdana" w:hAnsi="Verdana" w:cs="Verdana"/>
          <w:i/>
          <w:iCs/>
        </w:rPr>
        <w:t xml:space="preserve">Bij noodhulp gaat het om het bieden van eerste levensbehoeften: voedsel, schoon drinkwater, onderdak, zorg voor hygiëne en gezondheid. Mensen krijgen noodhulppakketten die passen bij hun situatie en gezinssamenstelling. Iedereen wordt gelijk behandeld. In een iets later stadium gaat het ook om herstel van onderwijs aan kinderen en jongeren en culturele activiteiten, die mensen in staat stellen hun trauma’s te verwerken. De kracht van kerken is dat zij ook gewend zijn aandacht besteden aan de geestelijke nood van de getroffenen. </w:t>
      </w:r>
    </w:p>
    <w:p w:rsidR="00226BAA" w:rsidRPr="00226BAA" w:rsidRDefault="00226BAA" w:rsidP="00226BAA">
      <w:pPr>
        <w:spacing w:line="240" w:lineRule="auto"/>
        <w:rPr>
          <w:rFonts w:ascii="Verdana" w:eastAsia="Verdana" w:hAnsi="Verdana" w:cs="Verdana"/>
          <w:i/>
          <w:iCs/>
        </w:rPr>
      </w:pPr>
      <w:r w:rsidRPr="00226BAA">
        <w:rPr>
          <w:rFonts w:ascii="Verdana" w:eastAsia="Verdana" w:hAnsi="Verdana" w:cs="Verdana"/>
          <w:b/>
          <w:bCs/>
          <w:i/>
          <w:iCs/>
        </w:rPr>
        <w:t>Waarom kiest Kerk in Actie voor deze aanpak? </w:t>
      </w:r>
      <w:r w:rsidR="00D663DB" w:rsidRPr="00D663DB">
        <w:rPr>
          <w:rFonts w:ascii="Verdana" w:eastAsia="Verdana" w:hAnsi="Verdana" w:cs="Verdana"/>
          <w:b/>
          <w:bCs/>
          <w:i/>
          <w:iCs/>
        </w:rPr>
        <w:br/>
      </w:r>
      <w:r w:rsidRPr="00226BAA">
        <w:rPr>
          <w:rFonts w:ascii="Verdana" w:eastAsia="Verdana" w:hAnsi="Verdana" w:cs="Verdana"/>
          <w:i/>
          <w:iCs/>
        </w:rPr>
        <w:t>Kerk in Actie is in staat om kerken wereldwijd te koppelen aan professionele (nood)hulporganisaties. Wereldwijd zijn we samen de kerk in actie. We delen ons geloof én we geloven in delen. Voor God is ieder mens gelijk. Ieder mens kan door een ramp getroffen worden. God geeft ons de opdracht om te kijken naar mensen die kwetsbaar zijn, ongeacht hun achtergrond. Een ramp raakt ons allemaal. Niemand mag er alleen voor staan. </w:t>
      </w:r>
    </w:p>
    <w:p w:rsidR="00562105" w:rsidRDefault="00562105" w:rsidP="00DD635D">
      <w:pPr>
        <w:spacing w:line="240" w:lineRule="auto"/>
        <w:rPr>
          <w:rFonts w:ascii="Verdana" w:eastAsia="Verdana" w:hAnsi="Verdana" w:cs="Verdana"/>
        </w:rPr>
      </w:pPr>
    </w:p>
    <w:p w:rsidR="00A571E5" w:rsidRDefault="00562105" w:rsidP="00A571E5">
      <w:pPr>
        <w:spacing w:line="240" w:lineRule="auto"/>
        <w:rPr>
          <w:rFonts w:ascii="Verdana" w:eastAsia="Verdana" w:hAnsi="Verdana" w:cs="Verdana"/>
        </w:rPr>
      </w:pPr>
      <w:r>
        <w:rPr>
          <w:rFonts w:ascii="Verdana" w:eastAsia="Verdana" w:hAnsi="Verdana" w:cs="Verdana"/>
        </w:rPr>
        <w:t xml:space="preserve">Ik ben blij u te kunnen melden dat onze diaken Simone Meulenbelt de functie van </w:t>
      </w:r>
      <w:r w:rsidRPr="00562105">
        <w:rPr>
          <w:rFonts w:ascii="Verdana" w:eastAsia="Verdana" w:hAnsi="Verdana" w:cs="Verdana"/>
          <w:b/>
          <w:bCs/>
        </w:rPr>
        <w:t xml:space="preserve">secretaris van ons College </w:t>
      </w:r>
      <w:r>
        <w:rPr>
          <w:rFonts w:ascii="Verdana" w:eastAsia="Verdana" w:hAnsi="Verdana" w:cs="Verdana"/>
        </w:rPr>
        <w:t>van Diakenen op zicht heeft willen nemen.</w:t>
      </w:r>
      <w:r>
        <w:rPr>
          <w:rFonts w:ascii="Verdana" w:eastAsia="Verdana" w:hAnsi="Verdana" w:cs="Verdana"/>
        </w:rPr>
        <w:br/>
        <w:t xml:space="preserve">En ja, wij zijn nog steeds op zoek naar een nieuwe diaken en bij voorkeur uit ons gemeentedeel Velserbroek. En of hij of zij dan te zijner tijd voorzitter zou willen worden …. </w:t>
      </w:r>
      <w:r w:rsidR="00654DD3">
        <w:rPr>
          <w:rFonts w:ascii="Verdana" w:eastAsia="Verdana" w:hAnsi="Verdana" w:cs="Verdana"/>
        </w:rPr>
        <w:br/>
      </w:r>
    </w:p>
    <w:p w:rsidR="008956C9" w:rsidRDefault="00726CB0" w:rsidP="00DD635D">
      <w:pPr>
        <w:spacing w:line="240" w:lineRule="auto"/>
        <w:rPr>
          <w:rFonts w:ascii="Verdana" w:eastAsia="Verdana" w:hAnsi="Verdana" w:cs="Verdana"/>
        </w:rPr>
      </w:pPr>
      <w:r>
        <w:rPr>
          <w:rFonts w:ascii="Verdana" w:eastAsia="Verdana" w:hAnsi="Verdana" w:cs="Verdana"/>
        </w:rPr>
        <w:t xml:space="preserve">Vorige maand ben ik vergeten om melding te maken van het feit dat er </w:t>
      </w:r>
      <w:r w:rsidR="00C16DBC">
        <w:rPr>
          <w:rFonts w:ascii="Verdana" w:eastAsia="Verdana" w:hAnsi="Verdana" w:cs="Verdana"/>
        </w:rPr>
        <w:t xml:space="preserve">door ons  </w:t>
      </w:r>
      <w:r>
        <w:rPr>
          <w:rFonts w:ascii="Verdana" w:eastAsia="Verdana" w:hAnsi="Verdana" w:cs="Verdana"/>
        </w:rPr>
        <w:t xml:space="preserve">een </w:t>
      </w:r>
      <w:r w:rsidRPr="008956C9">
        <w:rPr>
          <w:rFonts w:ascii="Verdana" w:eastAsia="Verdana" w:hAnsi="Verdana" w:cs="Verdana"/>
          <w:b/>
          <w:bCs/>
        </w:rPr>
        <w:t>begroting voor 2025</w:t>
      </w:r>
      <w:r>
        <w:rPr>
          <w:rFonts w:ascii="Verdana" w:eastAsia="Verdana" w:hAnsi="Verdana" w:cs="Verdana"/>
        </w:rPr>
        <w:t xml:space="preserve"> is opgesteld en deze is eind </w:t>
      </w:r>
      <w:r w:rsidR="008956C9">
        <w:rPr>
          <w:rFonts w:ascii="Verdana" w:eastAsia="Verdana" w:hAnsi="Verdana" w:cs="Verdana"/>
        </w:rPr>
        <w:t xml:space="preserve">november goedgekeurd door </w:t>
      </w:r>
      <w:r w:rsidR="00C36B52">
        <w:rPr>
          <w:rFonts w:ascii="Verdana" w:eastAsia="Verdana" w:hAnsi="Verdana" w:cs="Verdana"/>
        </w:rPr>
        <w:t>d</w:t>
      </w:r>
      <w:r w:rsidR="008956C9">
        <w:rPr>
          <w:rFonts w:ascii="Verdana" w:eastAsia="Verdana" w:hAnsi="Verdana" w:cs="Verdana"/>
        </w:rPr>
        <w:t xml:space="preserve">e </w:t>
      </w:r>
      <w:r w:rsidR="00C36B52">
        <w:rPr>
          <w:rFonts w:ascii="Verdana" w:eastAsia="Verdana" w:hAnsi="Verdana" w:cs="Verdana"/>
        </w:rPr>
        <w:t>K</w:t>
      </w:r>
      <w:r w:rsidR="008956C9">
        <w:rPr>
          <w:rFonts w:ascii="Verdana" w:eastAsia="Verdana" w:hAnsi="Verdana" w:cs="Verdana"/>
        </w:rPr>
        <w:t>erkenraad en kort daarna ook akkoord bevonden door het CCBB (</w:t>
      </w:r>
      <w:r w:rsidR="008956C9" w:rsidRPr="008956C9">
        <w:rPr>
          <w:rFonts w:ascii="Verdana" w:eastAsia="Verdana" w:hAnsi="Verdana" w:cs="Verdana"/>
        </w:rPr>
        <w:t>Classicale College voor de Behandeling van Beheerszaken Noord-Holland</w:t>
      </w:r>
      <w:r w:rsidR="008956C9">
        <w:rPr>
          <w:rFonts w:ascii="Verdana" w:eastAsia="Verdana" w:hAnsi="Verdana" w:cs="Verdana"/>
        </w:rPr>
        <w:t xml:space="preserve"> -</w:t>
      </w:r>
      <w:r w:rsidR="00C36B52">
        <w:rPr>
          <w:rFonts w:ascii="Verdana" w:eastAsia="Verdana" w:hAnsi="Verdana" w:cs="Verdana"/>
        </w:rPr>
        <w:t xml:space="preserve"> </w:t>
      </w:r>
      <w:r w:rsidR="008956C9">
        <w:rPr>
          <w:rFonts w:ascii="Verdana" w:eastAsia="Verdana" w:hAnsi="Verdana" w:cs="Verdana"/>
        </w:rPr>
        <w:t>PKN).</w:t>
      </w:r>
    </w:p>
    <w:p w:rsidR="00562105" w:rsidRDefault="008956C9" w:rsidP="00DD635D">
      <w:pPr>
        <w:spacing w:line="240" w:lineRule="auto"/>
        <w:rPr>
          <w:rFonts w:ascii="Verdana" w:eastAsia="Verdana" w:hAnsi="Verdana" w:cs="Verdana"/>
        </w:rPr>
      </w:pPr>
      <w:r>
        <w:rPr>
          <w:rFonts w:ascii="Verdana" w:eastAsia="Verdana" w:hAnsi="Verdana" w:cs="Verdana"/>
        </w:rPr>
        <w:t>Hieronder een kort overzicht en mocht u nader geïnformeerd willen worden dan kunt u natuurlijk altijd contact met mij opnemen.</w:t>
      </w:r>
    </w:p>
    <w:p w:rsidR="00DD6CED" w:rsidRDefault="00562105" w:rsidP="00DD635D">
      <w:pPr>
        <w:spacing w:line="240" w:lineRule="auto"/>
        <w:rPr>
          <w:rFonts w:ascii="Verdana" w:eastAsia="Verdana" w:hAnsi="Verdana" w:cs="Verdana"/>
        </w:rPr>
      </w:pPr>
      <w:r>
        <w:rPr>
          <w:noProof/>
        </w:rPr>
        <w:lastRenderedPageBreak/>
        <w:drawing>
          <wp:inline distT="0" distB="0" distL="0" distR="0">
            <wp:extent cx="5686425" cy="4791075"/>
            <wp:effectExtent l="0" t="0" r="9525" b="9525"/>
            <wp:docPr id="41283732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6425" cy="4791075"/>
                    </a:xfrm>
                    <a:prstGeom prst="rect">
                      <a:avLst/>
                    </a:prstGeom>
                    <a:noFill/>
                    <a:ln>
                      <a:noFill/>
                    </a:ln>
                  </pic:spPr>
                </pic:pic>
              </a:graphicData>
            </a:graphic>
          </wp:inline>
        </w:drawing>
      </w:r>
    </w:p>
    <w:p w:rsidR="00562105" w:rsidRDefault="00562105" w:rsidP="00DD635D">
      <w:pPr>
        <w:spacing w:line="240" w:lineRule="auto"/>
        <w:rPr>
          <w:rFonts w:ascii="Verdana" w:eastAsia="Verdana" w:hAnsi="Verdana" w:cs="Verdana"/>
        </w:rPr>
      </w:pPr>
    </w:p>
    <w:p w:rsidR="00DD635D" w:rsidRDefault="00DD635D" w:rsidP="00DD635D">
      <w:pPr>
        <w:spacing w:line="240" w:lineRule="auto"/>
        <w:jc w:val="right"/>
        <w:rPr>
          <w:rFonts w:ascii="Verdana" w:eastAsia="Verdana" w:hAnsi="Verdana" w:cs="Verdana"/>
          <w:i/>
          <w:color w:val="222222"/>
        </w:rPr>
      </w:pPr>
      <w:r>
        <w:rPr>
          <w:rFonts w:ascii="Verdana" w:eastAsia="Verdana" w:hAnsi="Verdana" w:cs="Verdana"/>
          <w:i/>
          <w:color w:val="222222"/>
        </w:rPr>
        <w:t>Namens de Diaconie, Jan Bothof</w:t>
      </w:r>
    </w:p>
    <w:p w:rsidR="00BC2EA6" w:rsidRPr="00DD635D" w:rsidRDefault="00BC2EA6" w:rsidP="00DD635D"/>
    <w:sectPr w:rsidR="00BC2EA6" w:rsidRPr="00DD635D" w:rsidSect="00D663DB">
      <w:pgSz w:w="11906" w:h="16838"/>
      <w:pgMar w:top="1276" w:right="1274"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61645"/>
    <w:multiLevelType w:val="multilevel"/>
    <w:tmpl w:val="29CA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64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A6"/>
    <w:rsid w:val="00016476"/>
    <w:rsid w:val="00074386"/>
    <w:rsid w:val="000F1429"/>
    <w:rsid w:val="000F513A"/>
    <w:rsid w:val="001A5C0A"/>
    <w:rsid w:val="00226BAA"/>
    <w:rsid w:val="00255252"/>
    <w:rsid w:val="00283B2A"/>
    <w:rsid w:val="002F5E1C"/>
    <w:rsid w:val="003D2A37"/>
    <w:rsid w:val="004F6D86"/>
    <w:rsid w:val="00562105"/>
    <w:rsid w:val="00654DD3"/>
    <w:rsid w:val="0068198E"/>
    <w:rsid w:val="007041CA"/>
    <w:rsid w:val="00726CB0"/>
    <w:rsid w:val="008956C9"/>
    <w:rsid w:val="008D0294"/>
    <w:rsid w:val="009C0ABA"/>
    <w:rsid w:val="00A34271"/>
    <w:rsid w:val="00A508B2"/>
    <w:rsid w:val="00A571E5"/>
    <w:rsid w:val="00A95D3E"/>
    <w:rsid w:val="00AC182B"/>
    <w:rsid w:val="00B149C7"/>
    <w:rsid w:val="00B858D1"/>
    <w:rsid w:val="00BA485A"/>
    <w:rsid w:val="00BC2EA6"/>
    <w:rsid w:val="00BD2D07"/>
    <w:rsid w:val="00BE2815"/>
    <w:rsid w:val="00C16DBC"/>
    <w:rsid w:val="00C36B52"/>
    <w:rsid w:val="00C577B3"/>
    <w:rsid w:val="00C76352"/>
    <w:rsid w:val="00CA73E6"/>
    <w:rsid w:val="00CC035F"/>
    <w:rsid w:val="00D609E7"/>
    <w:rsid w:val="00D663DB"/>
    <w:rsid w:val="00D76F1E"/>
    <w:rsid w:val="00DD635D"/>
    <w:rsid w:val="00DD6B65"/>
    <w:rsid w:val="00DD6CED"/>
    <w:rsid w:val="00DF4577"/>
    <w:rsid w:val="00E13558"/>
    <w:rsid w:val="00E6660F"/>
    <w:rsid w:val="00E864B0"/>
    <w:rsid w:val="00ED1D80"/>
    <w:rsid w:val="00F25411"/>
    <w:rsid w:val="00FC0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8E7A"/>
  <w15:chartTrackingRefBased/>
  <w15:docId w15:val="{91B43301-F97B-42A3-B73C-2EF27AEE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635D"/>
    <w:rPr>
      <w:rFonts w:ascii="Calibri" w:eastAsia="Calibri" w:hAnsi="Calibri" w:cs="Calibri"/>
      <w:kern w:val="0"/>
      <w:lang w:eastAsia="nl-NL"/>
      <w14:ligatures w14:val="none"/>
    </w:rPr>
  </w:style>
  <w:style w:type="paragraph" w:styleId="Kop1">
    <w:name w:val="heading 1"/>
    <w:basedOn w:val="Standaard"/>
    <w:next w:val="Standaard"/>
    <w:link w:val="Kop1Char"/>
    <w:uiPriority w:val="9"/>
    <w:qFormat/>
    <w:rsid w:val="00226B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6BAA"/>
    <w:rPr>
      <w:rFonts w:asciiTheme="majorHAnsi" w:eastAsiaTheme="majorEastAsia" w:hAnsiTheme="majorHAnsi" w:cstheme="majorBidi"/>
      <w:color w:val="2F5496" w:themeColor="accent1" w:themeShade="BF"/>
      <w:kern w:val="0"/>
      <w:sz w:val="32"/>
      <w:szCs w:val="32"/>
      <w:lang w:eastAsia="nl-NL"/>
      <w14:ligatures w14:val="none"/>
    </w:rPr>
  </w:style>
  <w:style w:type="character" w:styleId="Hyperlink">
    <w:name w:val="Hyperlink"/>
    <w:basedOn w:val="Standaardalinea-lettertype"/>
    <w:uiPriority w:val="99"/>
    <w:unhideWhenUsed/>
    <w:rsid w:val="00226BAA"/>
    <w:rPr>
      <w:color w:val="0563C1" w:themeColor="hyperlink"/>
      <w:u w:val="single"/>
    </w:rPr>
  </w:style>
  <w:style w:type="character" w:styleId="Onopgelostemelding">
    <w:name w:val="Unresolved Mention"/>
    <w:basedOn w:val="Standaardalinea-lettertype"/>
    <w:uiPriority w:val="99"/>
    <w:semiHidden/>
    <w:unhideWhenUsed/>
    <w:rsid w:val="0022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83415">
      <w:bodyDiv w:val="1"/>
      <w:marLeft w:val="0"/>
      <w:marRight w:val="0"/>
      <w:marTop w:val="0"/>
      <w:marBottom w:val="0"/>
      <w:divBdr>
        <w:top w:val="none" w:sz="0" w:space="0" w:color="auto"/>
        <w:left w:val="none" w:sz="0" w:space="0" w:color="auto"/>
        <w:bottom w:val="none" w:sz="0" w:space="0" w:color="auto"/>
        <w:right w:val="none" w:sz="0" w:space="0" w:color="auto"/>
      </w:divBdr>
      <w:divsChild>
        <w:div w:id="1281884367">
          <w:marLeft w:val="0"/>
          <w:marRight w:val="0"/>
          <w:marTop w:val="0"/>
          <w:marBottom w:val="0"/>
          <w:divBdr>
            <w:top w:val="none" w:sz="0" w:space="0" w:color="auto"/>
            <w:left w:val="none" w:sz="0" w:space="0" w:color="auto"/>
            <w:bottom w:val="none" w:sz="0" w:space="0" w:color="auto"/>
            <w:right w:val="none" w:sz="0" w:space="0" w:color="auto"/>
          </w:divBdr>
          <w:divsChild>
            <w:div w:id="1767262552">
              <w:marLeft w:val="0"/>
              <w:marRight w:val="0"/>
              <w:marTop w:val="0"/>
              <w:marBottom w:val="0"/>
              <w:divBdr>
                <w:top w:val="none" w:sz="0" w:space="0" w:color="auto"/>
                <w:left w:val="none" w:sz="0" w:space="0" w:color="auto"/>
                <w:bottom w:val="none" w:sz="0" w:space="0" w:color="auto"/>
                <w:right w:val="none" w:sz="0" w:space="0" w:color="auto"/>
              </w:divBdr>
              <w:divsChild>
                <w:div w:id="106894480">
                  <w:marLeft w:val="0"/>
                  <w:marRight w:val="90"/>
                  <w:marTop w:val="180"/>
                  <w:marBottom w:val="0"/>
                  <w:divBdr>
                    <w:top w:val="none" w:sz="0" w:space="0" w:color="auto"/>
                    <w:left w:val="none" w:sz="0" w:space="0" w:color="auto"/>
                    <w:bottom w:val="none" w:sz="0" w:space="0" w:color="auto"/>
                    <w:right w:val="none" w:sz="0" w:space="0" w:color="auto"/>
                  </w:divBdr>
                </w:div>
              </w:divsChild>
            </w:div>
          </w:divsChild>
        </w:div>
      </w:divsChild>
    </w:div>
    <w:div w:id="627395678">
      <w:bodyDiv w:val="1"/>
      <w:marLeft w:val="0"/>
      <w:marRight w:val="0"/>
      <w:marTop w:val="0"/>
      <w:marBottom w:val="0"/>
      <w:divBdr>
        <w:top w:val="none" w:sz="0" w:space="0" w:color="auto"/>
        <w:left w:val="none" w:sz="0" w:space="0" w:color="auto"/>
        <w:bottom w:val="none" w:sz="0" w:space="0" w:color="auto"/>
        <w:right w:val="none" w:sz="0" w:space="0" w:color="auto"/>
      </w:divBdr>
    </w:div>
    <w:div w:id="1649818037">
      <w:bodyDiv w:val="1"/>
      <w:marLeft w:val="0"/>
      <w:marRight w:val="0"/>
      <w:marTop w:val="0"/>
      <w:marBottom w:val="0"/>
      <w:divBdr>
        <w:top w:val="none" w:sz="0" w:space="0" w:color="auto"/>
        <w:left w:val="none" w:sz="0" w:space="0" w:color="auto"/>
        <w:bottom w:val="none" w:sz="0" w:space="0" w:color="auto"/>
        <w:right w:val="none" w:sz="0" w:space="0" w:color="auto"/>
      </w:divBdr>
      <w:divsChild>
        <w:div w:id="1257514389">
          <w:marLeft w:val="0"/>
          <w:marRight w:val="0"/>
          <w:marTop w:val="0"/>
          <w:marBottom w:val="0"/>
          <w:divBdr>
            <w:top w:val="none" w:sz="0" w:space="0" w:color="auto"/>
            <w:left w:val="none" w:sz="0" w:space="0" w:color="auto"/>
            <w:bottom w:val="none" w:sz="0" w:space="0" w:color="auto"/>
            <w:right w:val="none" w:sz="0" w:space="0" w:color="auto"/>
          </w:divBdr>
          <w:divsChild>
            <w:div w:id="999844456">
              <w:marLeft w:val="0"/>
              <w:marRight w:val="0"/>
              <w:marTop w:val="0"/>
              <w:marBottom w:val="0"/>
              <w:divBdr>
                <w:top w:val="none" w:sz="0" w:space="0" w:color="auto"/>
                <w:left w:val="none" w:sz="0" w:space="0" w:color="auto"/>
                <w:bottom w:val="none" w:sz="0" w:space="0" w:color="auto"/>
                <w:right w:val="none" w:sz="0" w:space="0" w:color="auto"/>
              </w:divBdr>
              <w:divsChild>
                <w:div w:id="1507669017">
                  <w:marLeft w:val="0"/>
                  <w:marRight w:val="90"/>
                  <w:marTop w:val="180"/>
                  <w:marBottom w:val="0"/>
                  <w:divBdr>
                    <w:top w:val="none" w:sz="0" w:space="0" w:color="auto"/>
                    <w:left w:val="none" w:sz="0" w:space="0" w:color="auto"/>
                    <w:bottom w:val="none" w:sz="0" w:space="0" w:color="auto"/>
                    <w:right w:val="none" w:sz="0" w:space="0" w:color="auto"/>
                  </w:divBdr>
                </w:div>
              </w:divsChild>
            </w:div>
          </w:divsChild>
        </w:div>
      </w:divsChild>
    </w:div>
    <w:div w:id="16614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782</Words>
  <Characters>4306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Bothof</dc:creator>
  <cp:keywords/>
  <dc:description/>
  <cp:lastModifiedBy>Jan Bothof</cp:lastModifiedBy>
  <cp:revision>15</cp:revision>
  <dcterms:created xsi:type="dcterms:W3CDTF">2025-01-08T11:36:00Z</dcterms:created>
  <dcterms:modified xsi:type="dcterms:W3CDTF">2025-02-11T20:23:00Z</dcterms:modified>
</cp:coreProperties>
</file>